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AFDE25">
      <w:pPr>
        <w:pStyle w:val="2"/>
        <w:jc w:val="center"/>
        <w:rPr>
          <w:rFonts w:ascii="方正小标宋_GBK" w:hAnsi="方正小标宋_GBK" w:eastAsia="方正小标宋_GBK"/>
          <w:b w:val="0"/>
          <w:bCs w:val="0"/>
          <w:sz w:val="30"/>
        </w:rPr>
      </w:pPr>
      <w:bookmarkStart w:id="0" w:name="_GoBack"/>
      <w:bookmarkEnd w:id="0"/>
      <w:r>
        <w:rPr>
          <w:rFonts w:hint="eastAsia" w:ascii="方正小标宋_GBK" w:hAnsi="方正小标宋_GBK" w:eastAsia="方正小标宋_GBK"/>
          <w:b w:val="0"/>
          <w:bCs w:val="0"/>
          <w:sz w:val="30"/>
        </w:rPr>
        <w:t>（二十四）食品药品监管领域基层政务公开标准目录</w:t>
      </w:r>
    </w:p>
    <w:tbl>
      <w:tblPr>
        <w:tblStyle w:val="9"/>
        <w:tblW w:w="15480" w:type="dxa"/>
        <w:tblInd w:w="-74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720"/>
        <w:gridCol w:w="900"/>
        <w:gridCol w:w="1980"/>
        <w:gridCol w:w="1980"/>
        <w:gridCol w:w="1260"/>
        <w:gridCol w:w="1440"/>
        <w:gridCol w:w="2520"/>
        <w:gridCol w:w="720"/>
        <w:gridCol w:w="709"/>
        <w:gridCol w:w="551"/>
        <w:gridCol w:w="720"/>
        <w:gridCol w:w="720"/>
        <w:gridCol w:w="720"/>
      </w:tblGrid>
      <w:tr w14:paraId="5108F0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tblHeader/>
        </w:trPr>
        <w:tc>
          <w:tcPr>
            <w:tcW w:w="5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2C5F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7CDFCD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公开事项</w:t>
            </w:r>
          </w:p>
        </w:tc>
        <w:tc>
          <w:tcPr>
            <w:tcW w:w="19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33142D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公开内容（要素）</w:t>
            </w:r>
          </w:p>
        </w:tc>
        <w:tc>
          <w:tcPr>
            <w:tcW w:w="19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440E89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公开依据</w:t>
            </w:r>
          </w:p>
        </w:tc>
        <w:tc>
          <w:tcPr>
            <w:tcW w:w="12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0F4E46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公开时限</w:t>
            </w:r>
          </w:p>
        </w:tc>
        <w:tc>
          <w:tcPr>
            <w:tcW w:w="14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62FCBE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公开主体</w:t>
            </w:r>
          </w:p>
        </w:tc>
        <w:tc>
          <w:tcPr>
            <w:tcW w:w="25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8D082">
            <w:pPr>
              <w:widowControl/>
              <w:jc w:val="center"/>
              <w:rPr>
                <w:rFonts w:ascii="黑体" w:hAnsi="宋体" w:eastAsia="黑体" w:cs="宋体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kern w:val="0"/>
                <w:sz w:val="22"/>
              </w:rPr>
              <w:t>公开渠道和载体</w:t>
            </w:r>
          </w:p>
        </w:tc>
        <w:tc>
          <w:tcPr>
            <w:tcW w:w="142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E860C9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公开对象</w:t>
            </w:r>
          </w:p>
        </w:tc>
        <w:tc>
          <w:tcPr>
            <w:tcW w:w="127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F2234B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公开方式</w:t>
            </w: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BDBB07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公开层级</w:t>
            </w:r>
          </w:p>
        </w:tc>
      </w:tr>
      <w:tr w14:paraId="15D41E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tblHeader/>
        </w:trPr>
        <w:tc>
          <w:tcPr>
            <w:tcW w:w="5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639FCE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EF193A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一级事项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589FAF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二级事项</w:t>
            </w:r>
          </w:p>
        </w:tc>
        <w:tc>
          <w:tcPr>
            <w:tcW w:w="19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081FBF"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9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1D2B69"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2FD380"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4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8646BF"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25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638827">
            <w:pPr>
              <w:widowControl/>
              <w:jc w:val="left"/>
              <w:rPr>
                <w:rFonts w:ascii="黑体" w:hAnsi="宋体" w:eastAsia="黑体" w:cs="宋体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C87090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全社会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C9DA4C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特定群众</w:t>
            </w:r>
          </w:p>
        </w:tc>
        <w:tc>
          <w:tcPr>
            <w:tcW w:w="5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6E47E8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主动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697F04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依申请公开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930C51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县级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C31BA6"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乡、村级</w:t>
            </w:r>
          </w:p>
        </w:tc>
      </w:tr>
      <w:tr w14:paraId="1CF1CB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3" w:hRule="atLeast"/>
          <w:tblHeader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68AF7A">
            <w:pPr>
              <w:spacing w:line="300" w:lineRule="exact"/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</w:rPr>
              <w:t>1</w:t>
            </w:r>
          </w:p>
        </w:tc>
        <w:tc>
          <w:tcPr>
            <w:tcW w:w="720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 w14:paraId="12D8FFA8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行政</w:t>
            </w:r>
          </w:p>
          <w:p w14:paraId="7FC2FBCC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审批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2278B5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食品生产经营许可服务指南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E1ED9C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适用范围、审批依据、受理机构、申请条件、申请材料目录、办理基本流程、办结时限、收费依据及标准、结果送达、监督投诉渠道等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11985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《食品安全法》</w:t>
            </w:r>
            <w:r>
              <w:rPr>
                <w:rFonts w:hint="eastAsia" w:ascii="仿宋_GB2312" w:hAnsi="宋体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《关于全面推进政务公开工作的意见》《食品药品安全监管信息公开管理办法》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032393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信息形成或变更之日起20个工作日内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DF86B0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市场监督管理、行政审批相关责任部门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F22575">
            <w:pPr>
              <w:widowControl/>
              <w:spacing w:line="300" w:lineRule="exact"/>
              <w:rPr>
                <w:rFonts w:hint="eastAsia" w:ascii="仿宋_GB2312" w:hAnsi="宋体" w:eastAsia="仿宋_GB2312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仿宋_GB2312" w:hAnsi="宋体" w:eastAsia="仿宋_GB2312"/>
                <w:kern w:val="0"/>
                <w:sz w:val="18"/>
                <w:szCs w:val="18"/>
                <w:shd w:val="clear" w:color="auto" w:fill="FFFFFF"/>
              </w:rPr>
              <w:t xml:space="preserve">■政府网站    </w:t>
            </w:r>
          </w:p>
          <w:p w14:paraId="02EDB78B">
            <w:pPr>
              <w:widowControl/>
              <w:spacing w:line="300" w:lineRule="exact"/>
              <w:rPr>
                <w:rFonts w:hint="eastAsia" w:ascii="仿宋_GB2312" w:hAnsi="宋体" w:eastAsia="仿宋_GB2312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仿宋_GB2312" w:hAnsi="宋体" w:eastAsia="仿宋_GB2312"/>
                <w:kern w:val="0"/>
                <w:sz w:val="18"/>
                <w:szCs w:val="18"/>
                <w:shd w:val="clear" w:color="auto" w:fill="FFFFFF"/>
              </w:rPr>
              <w:t xml:space="preserve">■政务服务中心   </w:t>
            </w:r>
          </w:p>
          <w:p w14:paraId="4ADF2A46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41C5ED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F9592B0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68E15F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D7A234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D98A2A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C2FD06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</w:p>
        </w:tc>
      </w:tr>
      <w:tr w14:paraId="2F31DA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0" w:hRule="atLeast"/>
          <w:tblHeader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35B69F">
            <w:pPr>
              <w:spacing w:line="300" w:lineRule="exact"/>
              <w:jc w:val="center"/>
              <w:rPr>
                <w:rFonts w:hint="eastAsia" w:ascii="仿宋_GB2312" w:eastAsia="仿宋_GB2312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18"/>
                <w:szCs w:val="18"/>
              </w:rPr>
              <w:t>2</w:t>
            </w:r>
          </w:p>
        </w:tc>
        <w:tc>
          <w:tcPr>
            <w:tcW w:w="720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C63508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FF9B84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食品生产经营许可基本信息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2CCBFA">
            <w:pPr>
              <w:spacing w:line="300" w:lineRule="exact"/>
              <w:rPr>
                <w:rFonts w:hint="eastAsia" w:ascii="仿宋_GB2312" w:hAnsi="宋体" w:eastAsia="仿宋_GB2312"/>
                <w:color w:val="FF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生产经营者名称、许可证编号、法定代表人（负责人）、生产地址/经营场所、食品类别/经营项目、日常监督管理机构、投诉举报电话、有效期限等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9BD8ED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同上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1BD7DA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信息形成或变更之日起20个工作日内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CCB829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市场监督管理、行政审批相关责任部门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4D3CF6">
            <w:pPr>
              <w:widowControl/>
              <w:spacing w:line="300" w:lineRule="exact"/>
              <w:rPr>
                <w:rFonts w:hint="eastAsia" w:ascii="仿宋_GB2312" w:hAnsi="宋体" w:eastAsia="仿宋_GB2312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仿宋_GB2312" w:hAnsi="宋体" w:eastAsia="仿宋_GB2312"/>
                <w:kern w:val="0"/>
                <w:sz w:val="18"/>
                <w:szCs w:val="18"/>
                <w:shd w:val="clear" w:color="auto" w:fill="FFFFFF"/>
              </w:rPr>
              <w:t xml:space="preserve">■政府网站      </w:t>
            </w:r>
          </w:p>
          <w:p w14:paraId="2CDCE5C9">
            <w:pPr>
              <w:widowControl/>
              <w:spacing w:line="300" w:lineRule="exact"/>
              <w:rPr>
                <w:rFonts w:hint="eastAsia" w:ascii="仿宋_GB2312" w:hAnsi="宋体" w:eastAsia="仿宋_GB2312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仿宋_GB2312" w:hAnsi="宋体" w:eastAsia="仿宋_GB2312"/>
                <w:kern w:val="0"/>
                <w:sz w:val="18"/>
                <w:szCs w:val="18"/>
                <w:shd w:val="clear" w:color="auto" w:fill="FFFFFF"/>
              </w:rPr>
              <w:t xml:space="preserve">■政务服务中心   </w:t>
            </w:r>
          </w:p>
          <w:p w14:paraId="58C27619">
            <w:pPr>
              <w:widowControl/>
              <w:spacing w:line="300" w:lineRule="exact"/>
              <w:rPr>
                <w:rFonts w:hint="eastAsia" w:ascii="仿宋_GB2312" w:hAnsi="宋体" w:eastAsia="仿宋_GB2312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8504C5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C75C6AB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179877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0091FC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E8C102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3C4FF4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</w:p>
        </w:tc>
      </w:tr>
      <w:tr w14:paraId="3C885F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tblHeader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EEB8C">
            <w:pPr>
              <w:spacing w:line="300" w:lineRule="exact"/>
              <w:jc w:val="center"/>
              <w:rPr>
                <w:rFonts w:ascii="宋体" w:hAnsi="宋体"/>
                <w:sz w:val="15"/>
                <w:szCs w:val="15"/>
              </w:rPr>
            </w:pPr>
            <w:r>
              <w:rPr>
                <w:rFonts w:ascii="宋体" w:hAnsi="宋体"/>
                <w:sz w:val="15"/>
                <w:szCs w:val="15"/>
              </w:rPr>
              <w:t>3</w:t>
            </w:r>
          </w:p>
        </w:tc>
        <w:tc>
          <w:tcPr>
            <w:tcW w:w="720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 w14:paraId="2380DCC8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行政</w:t>
            </w:r>
          </w:p>
          <w:p w14:paraId="1D31B311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审批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7C0E58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药品零售许可服务指南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F0E847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适用范围、审批依据、受理机构、申请条件、申请材料目录、办理基本流程、办结时限、收费依据及标准、结果送达、监督投诉渠道等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569575">
            <w:r>
              <w:rPr>
                <w:rFonts w:hint="eastAsia" w:ascii="仿宋_GB2312" w:hAnsi="宋体" w:eastAsia="仿宋_GB2312"/>
                <w:sz w:val="18"/>
                <w:szCs w:val="18"/>
              </w:rPr>
              <w:t>同上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CCCBC9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信息形成或变更之日起</w:t>
            </w:r>
            <w:r>
              <w:rPr>
                <w:rFonts w:ascii="仿宋_GB2312" w:hAnsi="宋体" w:eastAsia="仿宋_GB2312"/>
                <w:sz w:val="18"/>
                <w:szCs w:val="18"/>
              </w:rPr>
              <w:t>20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个工作日内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F5078E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市场监督管理、行政审批相关责任部门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252FB0">
            <w:pPr>
              <w:widowControl/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</w:t>
            </w:r>
            <w:r>
              <w:rPr>
                <w:rFonts w:ascii="仿宋_GB2312" w:hAnsi="宋体" w:eastAsia="仿宋_GB2312"/>
                <w:sz w:val="18"/>
                <w:szCs w:val="18"/>
              </w:rPr>
              <w:t xml:space="preserve">     </w:t>
            </w:r>
          </w:p>
          <w:p w14:paraId="221CA12D">
            <w:pPr>
              <w:widowControl/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  <w:r>
              <w:rPr>
                <w:rFonts w:ascii="仿宋_GB2312" w:hAnsi="宋体" w:eastAsia="仿宋_GB2312"/>
                <w:sz w:val="18"/>
                <w:szCs w:val="18"/>
              </w:rPr>
              <w:t xml:space="preserve">   </w:t>
            </w:r>
          </w:p>
          <w:p w14:paraId="1918B297">
            <w:pPr>
              <w:widowControl/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60338F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ADEC5AD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FB08A1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6726BB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3C8C70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DCDF04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</w:tr>
      <w:tr w14:paraId="40DDFA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tblHeader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F2410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ascii="仿宋_GB2312" w:hAnsi="宋体" w:eastAsia="仿宋_GB2312"/>
                <w:sz w:val="18"/>
                <w:szCs w:val="18"/>
              </w:rPr>
              <w:t>4</w:t>
            </w:r>
          </w:p>
        </w:tc>
        <w:tc>
          <w:tcPr>
            <w:tcW w:w="720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97C54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DC33CB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药品零售许可企业基本信息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3BB0D4">
            <w:pPr>
              <w:spacing w:line="300" w:lineRule="exact"/>
              <w:jc w:val="lef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经营者名称、许可证编号、社会信用代码、法定代表人（负责人）、注册地址、经营范围、变更项目等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8D2E6E">
            <w:r>
              <w:rPr>
                <w:rFonts w:hint="eastAsia" w:ascii="仿宋_GB2312" w:hAnsi="宋体" w:eastAsia="仿宋_GB2312"/>
                <w:sz w:val="18"/>
                <w:szCs w:val="18"/>
              </w:rPr>
              <w:t>同上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A7AA0B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信息形成或变更之日起</w:t>
            </w:r>
            <w:r>
              <w:rPr>
                <w:rFonts w:ascii="仿宋_GB2312" w:hAnsi="宋体" w:eastAsia="仿宋_GB2312"/>
                <w:sz w:val="18"/>
                <w:szCs w:val="18"/>
              </w:rPr>
              <w:t>20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个工作日内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F53BB6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市场监督管理、行政审批相关责任部门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BA32DE">
            <w:pPr>
              <w:widowControl/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</w:t>
            </w:r>
            <w:r>
              <w:rPr>
                <w:rFonts w:ascii="仿宋_GB2312" w:hAnsi="宋体" w:eastAsia="仿宋_GB2312"/>
                <w:sz w:val="18"/>
                <w:szCs w:val="18"/>
              </w:rPr>
              <w:t xml:space="preserve">      </w:t>
            </w:r>
          </w:p>
          <w:p w14:paraId="51E1F92F">
            <w:pPr>
              <w:widowControl/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■政务服务中心</w:t>
            </w:r>
            <w:r>
              <w:rPr>
                <w:rFonts w:ascii="仿宋_GB2312" w:hAnsi="宋体" w:eastAsia="仿宋_GB2312"/>
                <w:sz w:val="18"/>
                <w:szCs w:val="18"/>
              </w:rPr>
              <w:t xml:space="preserve">   </w:t>
            </w:r>
          </w:p>
          <w:p w14:paraId="3051B3A0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89F8D8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FB28A28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A1492F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F098B0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F5B7E8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DF9160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</w:tr>
      <w:tr w14:paraId="5A0663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6" w:hRule="atLeast"/>
          <w:tblHeader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7CE8A7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ascii="仿宋_GB2312" w:hAnsi="宋体" w:eastAsia="仿宋_GB2312"/>
                <w:sz w:val="18"/>
                <w:szCs w:val="18"/>
              </w:rPr>
              <w:t>5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CA1BD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监督</w:t>
            </w:r>
          </w:p>
          <w:p w14:paraId="14EFA5F4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检查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4C26BD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食品生产经营监督检查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29538C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检查制度、检查标准、检查结果等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0A3F84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《食品安全法》</w:t>
            </w:r>
            <w:r>
              <w:rPr>
                <w:rFonts w:hint="eastAsia" w:ascii="仿宋_GB2312" w:hAnsi="宋体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《关于全面推进政务公开工作的意见》《食品生产经营日常监督检查管理办法》《食品药品安全监管信息公开管理办法》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66D9C2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信息形成或变更之日起</w:t>
            </w:r>
            <w:r>
              <w:rPr>
                <w:rFonts w:ascii="仿宋_GB2312" w:hAnsi="宋体" w:eastAsia="仿宋_GB2312"/>
                <w:sz w:val="18"/>
                <w:szCs w:val="18"/>
              </w:rPr>
              <w:t>20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个工作日内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28B570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市场监督管理部门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E930EC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</w:t>
            </w:r>
            <w:r>
              <w:rPr>
                <w:rFonts w:ascii="仿宋_GB2312" w:hAnsi="宋体" w:eastAsia="仿宋_GB2312"/>
                <w:sz w:val="18"/>
                <w:szCs w:val="18"/>
              </w:rPr>
              <w:t xml:space="preserve">   </w:t>
            </w:r>
          </w:p>
          <w:p w14:paraId="04AED398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■其他：国家企业信用信息公示系统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5B4014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8E63FF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F8E6C6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B66E7C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E14DA6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9A7EF0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</w:tr>
      <w:tr w14:paraId="01CBA5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tblHeader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074F1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ascii="仿宋_GB2312" w:hAnsi="宋体" w:eastAsia="仿宋_GB2312"/>
                <w:sz w:val="18"/>
                <w:szCs w:val="18"/>
              </w:rPr>
              <w:t>6</w:t>
            </w:r>
          </w:p>
        </w:tc>
        <w:tc>
          <w:tcPr>
            <w:tcW w:w="720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 w14:paraId="78649B56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监督</w:t>
            </w:r>
          </w:p>
          <w:p w14:paraId="5E6D68C9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检查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FBF295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特殊食品生产经营监督检查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F34187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检查制度、检查标准、检查结果等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6EABBA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同上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CCE3A4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信息形成或变更之日起</w:t>
            </w:r>
            <w:r>
              <w:rPr>
                <w:rFonts w:ascii="仿宋_GB2312" w:hAnsi="宋体" w:eastAsia="仿宋_GB2312"/>
                <w:sz w:val="18"/>
                <w:szCs w:val="18"/>
              </w:rPr>
              <w:t>20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个工作日内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7FD04A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市场监督管理部门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051DEA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</w:t>
            </w:r>
            <w:r>
              <w:rPr>
                <w:rFonts w:ascii="仿宋_GB2312" w:hAnsi="宋体" w:eastAsia="仿宋_GB2312"/>
                <w:sz w:val="18"/>
                <w:szCs w:val="18"/>
              </w:rPr>
              <w:t xml:space="preserve">     </w:t>
            </w:r>
          </w:p>
          <w:p w14:paraId="6AF8A71E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■其他：国家企业信用信息公示系统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3A1485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07783B6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17A3C4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0C207E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662C9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36FCAE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</w:tr>
      <w:tr w14:paraId="42FB5B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5" w:hRule="atLeast"/>
          <w:tblHeader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66300F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ascii="仿宋_GB2312" w:hAnsi="宋体" w:eastAsia="仿宋_GB2312"/>
                <w:sz w:val="18"/>
                <w:szCs w:val="18"/>
              </w:rPr>
              <w:t>7</w:t>
            </w:r>
          </w:p>
        </w:tc>
        <w:tc>
          <w:tcPr>
            <w:tcW w:w="720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93A066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DF10C3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由县级组织的食品安全抽检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FCDFAD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检查实施主体、被抽检单位名称、被抽检食品名称、标示的产品生产日期</w:t>
            </w:r>
            <w:r>
              <w:rPr>
                <w:rFonts w:ascii="仿宋_GB2312" w:hAnsi="宋体" w:eastAsia="仿宋_GB2312"/>
                <w:sz w:val="18"/>
                <w:szCs w:val="18"/>
              </w:rPr>
              <w:t>/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批号</w:t>
            </w:r>
            <w:r>
              <w:rPr>
                <w:rFonts w:ascii="仿宋_GB2312" w:hAnsi="宋体" w:eastAsia="仿宋_GB2312"/>
                <w:sz w:val="18"/>
                <w:szCs w:val="18"/>
              </w:rPr>
              <w:t>/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规格、检验依据、检验机构、检查结果等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93ACE4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同上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50771D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信息形成或变更之日起</w:t>
            </w:r>
            <w:r>
              <w:rPr>
                <w:rFonts w:ascii="仿宋_GB2312" w:hAnsi="宋体" w:eastAsia="仿宋_GB2312"/>
                <w:sz w:val="18"/>
                <w:szCs w:val="18"/>
              </w:rPr>
              <w:t>20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个工作日内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C30553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市场监督管理部门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03D07E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</w:t>
            </w:r>
            <w:r>
              <w:rPr>
                <w:rFonts w:ascii="仿宋_GB2312" w:hAnsi="宋体" w:eastAsia="仿宋_GB2312"/>
                <w:sz w:val="18"/>
                <w:szCs w:val="18"/>
              </w:rPr>
              <w:t xml:space="preserve">      </w:t>
            </w:r>
          </w:p>
          <w:p w14:paraId="14D3182C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■其他：国家企业信用信息公示系统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C2794C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2E303C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444150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699ED9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8C976E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9D6311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</w:tr>
      <w:tr w14:paraId="7FA786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0" w:hRule="atLeast"/>
          <w:tblHeader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208093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ascii="仿宋_GB2312" w:hAnsi="宋体" w:eastAsia="仿宋_GB2312"/>
                <w:sz w:val="18"/>
                <w:szCs w:val="18"/>
              </w:rPr>
              <w:t>8</w:t>
            </w:r>
          </w:p>
        </w:tc>
        <w:tc>
          <w:tcPr>
            <w:tcW w:w="720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 w14:paraId="6BF62FCC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监督</w:t>
            </w:r>
          </w:p>
          <w:p w14:paraId="3BB46475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检查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02E98A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药品零售</w:t>
            </w:r>
            <w:r>
              <w:rPr>
                <w:rFonts w:ascii="仿宋_GB2312" w:hAnsi="宋体" w:eastAsia="仿宋_GB2312"/>
                <w:sz w:val="18"/>
                <w:szCs w:val="18"/>
              </w:rPr>
              <w:t>/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医疗器械经营监督检查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FFA81C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检查制度、检查标准、检查结果等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14BD6D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《关于全面推进政务公开工作的意见》《食品药品安全监管信息公开管理办法》《医疗器械监督管理条例》《药品医疗器械飞行检查办法》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A85E9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信息形成或变更之日起</w:t>
            </w:r>
            <w:r>
              <w:rPr>
                <w:rFonts w:ascii="仿宋_GB2312" w:hAnsi="宋体" w:eastAsia="仿宋_GB2312"/>
                <w:sz w:val="18"/>
                <w:szCs w:val="18"/>
              </w:rPr>
              <w:t>20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个工作日内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4EB12D">
            <w:pPr>
              <w:spacing w:line="300" w:lineRule="exact"/>
              <w:jc w:val="lef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市场监督管理部门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DB2917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</w:t>
            </w:r>
            <w:r>
              <w:rPr>
                <w:rFonts w:ascii="仿宋_GB2312" w:hAnsi="宋体" w:eastAsia="仿宋_GB2312"/>
                <w:sz w:val="18"/>
                <w:szCs w:val="18"/>
              </w:rPr>
              <w:t xml:space="preserve">     </w:t>
            </w:r>
          </w:p>
          <w:p w14:paraId="3BD6188C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■其他：国家企业信用信息公示系统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07C05A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E08B51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2FCC80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C55453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058348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84D1D2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</w:tr>
      <w:tr w14:paraId="2F743B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tblHeader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3634E7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ascii="仿宋_GB2312" w:hAnsi="宋体" w:eastAsia="仿宋_GB2312"/>
                <w:sz w:val="18"/>
                <w:szCs w:val="18"/>
              </w:rPr>
              <w:t>9</w:t>
            </w:r>
          </w:p>
        </w:tc>
        <w:tc>
          <w:tcPr>
            <w:tcW w:w="720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 w14:paraId="1B6AD584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59922E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化妆品经营企业监督检查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BFD2E8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检查制度、检查标准、检查结果等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9358C8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《关于全面推进政务公开工作的意见》《食品药品安全监管信息公开管理办法》《化妆品卫生监督条例》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A8621B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信息形成或变更之日起</w:t>
            </w:r>
            <w:r>
              <w:rPr>
                <w:rFonts w:ascii="仿宋_GB2312" w:hAnsi="宋体" w:eastAsia="仿宋_GB2312"/>
                <w:sz w:val="18"/>
                <w:szCs w:val="18"/>
              </w:rPr>
              <w:t>20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个工作日内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F9D480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市场监督管理部门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352BB4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</w:t>
            </w:r>
            <w:r>
              <w:rPr>
                <w:rFonts w:ascii="仿宋_GB2312" w:hAnsi="宋体" w:eastAsia="仿宋_GB2312"/>
                <w:sz w:val="18"/>
                <w:szCs w:val="18"/>
              </w:rPr>
              <w:t xml:space="preserve">     </w:t>
            </w:r>
          </w:p>
          <w:p w14:paraId="594AC75F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■其他：国家企业信用信息公示系统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1CAF3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28BD1C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687138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65EEF0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0F5AAC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9F0A6E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</w:p>
        </w:tc>
      </w:tr>
      <w:tr w14:paraId="35CDED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6" w:hRule="atLeast"/>
          <w:tblHeader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255A85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ascii="仿宋_GB2312" w:hAnsi="宋体" w:eastAsia="仿宋_GB2312"/>
                <w:sz w:val="18"/>
                <w:szCs w:val="18"/>
              </w:rPr>
              <w:t>10</w:t>
            </w:r>
          </w:p>
        </w:tc>
        <w:tc>
          <w:tcPr>
            <w:tcW w:w="720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08CE19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4F79C8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医疗机构使用药品质量安全监督检查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7D49B1">
            <w:pPr>
              <w:spacing w:line="300" w:lineRule="exact"/>
              <w:jc w:val="lef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检查制度、检查标准、检查结果等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521DD8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《关于全面推进政务公开工作的意见》《食品药品安全监管信息公开管理办法》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8BB004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信息形成或变更之日起</w:t>
            </w:r>
            <w:r>
              <w:rPr>
                <w:rFonts w:ascii="仿宋_GB2312" w:hAnsi="宋体" w:eastAsia="仿宋_GB2312"/>
                <w:sz w:val="18"/>
                <w:szCs w:val="18"/>
              </w:rPr>
              <w:t>20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个工作日内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6FDE4D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市场监督管理部门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70DB98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</w:t>
            </w:r>
            <w:r>
              <w:rPr>
                <w:rFonts w:ascii="仿宋_GB2312" w:hAnsi="宋体" w:eastAsia="仿宋_GB2312"/>
                <w:sz w:val="18"/>
                <w:szCs w:val="18"/>
              </w:rPr>
              <w:t xml:space="preserve">      </w:t>
            </w:r>
          </w:p>
          <w:p w14:paraId="56837720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■其他：国家企业信用信息公示系统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FDFCB9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C6D096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584E7A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6927FA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9BEBB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D3B563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</w:tr>
      <w:tr w14:paraId="047D82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tblHeader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D22BA4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ascii="仿宋_GB2312" w:hAnsi="宋体" w:eastAsia="仿宋_GB2312"/>
                <w:sz w:val="18"/>
                <w:szCs w:val="18"/>
              </w:rPr>
              <w:t>11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C55255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监督</w:t>
            </w:r>
          </w:p>
          <w:p w14:paraId="0EC08A5D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检查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AAC4DC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由县级组织的医疗器械抽检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32067A">
            <w:pPr>
              <w:pStyle w:val="21"/>
              <w:spacing w:line="300" w:lineRule="exact"/>
              <w:ind w:firstLine="0" w:firstLineChars="0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被抽检单位名称、抽检产品名称、标示的生产单位、标示的产品生产日期</w:t>
            </w:r>
            <w:r>
              <w:rPr>
                <w:rFonts w:ascii="仿宋_GB2312" w:hAnsi="宋体" w:eastAsia="仿宋_GB2312"/>
                <w:sz w:val="18"/>
                <w:szCs w:val="18"/>
              </w:rPr>
              <w:t>/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批号</w:t>
            </w:r>
            <w:r>
              <w:rPr>
                <w:rFonts w:ascii="仿宋_GB2312" w:hAnsi="宋体" w:eastAsia="仿宋_GB2312"/>
                <w:sz w:val="18"/>
                <w:szCs w:val="18"/>
              </w:rPr>
              <w:t>/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规格、检验依据、检验结果、检验机构等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3BF866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《关于全面推进政务公开工作的意见》《食品药品安全监管信息公开管理办法》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881AFA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信息形成或变更之日起</w:t>
            </w:r>
            <w:r>
              <w:rPr>
                <w:rFonts w:ascii="仿宋_GB2312" w:hAnsi="宋体" w:eastAsia="仿宋_GB2312"/>
                <w:sz w:val="18"/>
                <w:szCs w:val="18"/>
              </w:rPr>
              <w:t>20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个工作日内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F3EBD6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市场监督管理部门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D2537B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</w:t>
            </w:r>
            <w:r>
              <w:rPr>
                <w:rFonts w:ascii="仿宋_GB2312" w:hAnsi="宋体" w:eastAsia="仿宋_GB2312"/>
                <w:sz w:val="18"/>
                <w:szCs w:val="18"/>
              </w:rPr>
              <w:t xml:space="preserve">      </w:t>
            </w:r>
          </w:p>
          <w:p w14:paraId="152E3844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■其他：国家企业信用信息公示系统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351BFF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680EF6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51BFBB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BF0583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E2487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6E6126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</w:p>
        </w:tc>
      </w:tr>
      <w:tr w14:paraId="7F2034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tblHeader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8A1D0C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ascii="仿宋_GB2312" w:hAnsi="宋体" w:eastAsia="仿宋_GB2312"/>
                <w:sz w:val="18"/>
                <w:szCs w:val="18"/>
              </w:rPr>
              <w:t>12</w:t>
            </w:r>
          </w:p>
        </w:tc>
        <w:tc>
          <w:tcPr>
            <w:tcW w:w="720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 w14:paraId="5D81AF73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行政</w:t>
            </w:r>
          </w:p>
          <w:p w14:paraId="6C36C9F1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处罚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D1FD92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食品生产经营行政处罚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426829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处罚对象、案件名称、违法主要事实、处罚种类和内容、处罚依据、作出处罚决定部门、处罚时间、处罚决定书文号、处罚履行方式和期限等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B76101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《关于全面推进政务公开工作的意见》《食品药品行政处罚案件信息公开实施细则》《市场监督管理行政处罚程序暂行规定》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90D6B4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行政处罚决定形成之日起</w:t>
            </w:r>
            <w:r>
              <w:rPr>
                <w:rFonts w:ascii="仿宋_GB2312" w:hAnsi="宋体" w:eastAsia="仿宋_GB2312"/>
                <w:sz w:val="18"/>
                <w:szCs w:val="18"/>
              </w:rPr>
              <w:t>20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个工作日内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D94E0F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市场监督管理部门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7178BC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</w:t>
            </w:r>
            <w:r>
              <w:rPr>
                <w:rFonts w:ascii="仿宋_GB2312" w:hAnsi="宋体" w:eastAsia="仿宋_GB2312"/>
                <w:sz w:val="18"/>
                <w:szCs w:val="18"/>
              </w:rPr>
              <w:t xml:space="preserve">      </w:t>
            </w:r>
          </w:p>
          <w:p w14:paraId="37C2C3F4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■其他：国家企业信用信息公示系统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D3B69D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DEE2DB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AF34A2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7A921B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28F75B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6F555B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</w:tr>
      <w:tr w14:paraId="6DD299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tblHeader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C6BE35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ascii="仿宋_GB2312" w:hAnsi="宋体" w:eastAsia="仿宋_GB2312"/>
                <w:sz w:val="18"/>
                <w:szCs w:val="18"/>
              </w:rPr>
              <w:t>13</w:t>
            </w:r>
          </w:p>
        </w:tc>
        <w:tc>
          <w:tcPr>
            <w:tcW w:w="720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999470">
            <w:pPr>
              <w:spacing w:line="300" w:lineRule="exact"/>
              <w:jc w:val="left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413270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药品监管行政处罚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96B021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处罚对象、案件名称、违法主要事实、处罚种类和内容、处罚依据、作出处罚决定部门、处罚时间、处罚决定书文号、处罚履行方式和期限等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A8FC80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《关于全面推进政务公开工作的意见》《食品药品行政处罚案件信息公开实施细则》《市场监督管理行政处罚程序暂行规定》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50AB73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行政处罚决定形成之日起</w:t>
            </w:r>
            <w:r>
              <w:rPr>
                <w:rFonts w:ascii="仿宋_GB2312" w:hAnsi="宋体" w:eastAsia="仿宋_GB2312"/>
                <w:sz w:val="18"/>
                <w:szCs w:val="18"/>
              </w:rPr>
              <w:t>20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个工作日内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BDB2D9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市场监督管理部门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1C2C5C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</w:t>
            </w:r>
            <w:r>
              <w:rPr>
                <w:rFonts w:ascii="仿宋_GB2312" w:hAnsi="宋体" w:eastAsia="仿宋_GB2312"/>
                <w:sz w:val="18"/>
                <w:szCs w:val="18"/>
              </w:rPr>
              <w:t xml:space="preserve">         </w:t>
            </w:r>
          </w:p>
          <w:p w14:paraId="1DCD047D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■其他：国家企业信用信息公示系统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D145B1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863F43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4EBFCB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70F63E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2DE7DD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7999B7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</w:tr>
      <w:tr w14:paraId="384684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tblHeader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D0D522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ascii="仿宋_GB2312" w:hAnsi="宋体" w:eastAsia="仿宋_GB2312"/>
                <w:sz w:val="18"/>
                <w:szCs w:val="18"/>
              </w:rPr>
              <w:t>14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1B5386">
            <w:pPr>
              <w:spacing w:line="30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行政</w:t>
            </w:r>
          </w:p>
          <w:p w14:paraId="014879A2">
            <w:pPr>
              <w:spacing w:line="300" w:lineRule="exact"/>
              <w:jc w:val="lef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处罚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209E12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医疗器械监管行政处罚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289CD0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处罚对象、案件名称、违法主要事实、处罚种类和内容、处罚依据、作出处罚决定部门、处罚时间、处罚决定书文号、处罚履行方式和期限等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D8F920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《关于全面推进政务公开工作的意见》《食品药品行政处罚案件信息公开实施细则》《市场监督管理行政处罚程序暂行规定》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0D3EA3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行政处罚决定形成之日起</w:t>
            </w:r>
            <w:r>
              <w:rPr>
                <w:rFonts w:ascii="仿宋_GB2312" w:hAnsi="宋体" w:eastAsia="仿宋_GB2312"/>
                <w:sz w:val="18"/>
                <w:szCs w:val="18"/>
              </w:rPr>
              <w:t>20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个工作日内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A41C02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市场监督管理部门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8464E9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</w:t>
            </w:r>
          </w:p>
          <w:p w14:paraId="638AE819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■其他：国家企业信用信息公示系统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B39BA8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2BAAA0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5026AB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E81ACF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E758F8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730277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</w:tr>
      <w:tr w14:paraId="7C0EE9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tblHeader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0EFD3A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ascii="仿宋_GB2312" w:hAnsi="宋体" w:eastAsia="仿宋_GB2312"/>
                <w:sz w:val="18"/>
                <w:szCs w:val="18"/>
              </w:rPr>
              <w:t>15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CDA658">
            <w:pPr>
              <w:spacing w:line="300" w:lineRule="exact"/>
              <w:jc w:val="lef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行政处罚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B7CC4B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化妆品监管行政处罚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428235">
            <w:pPr>
              <w:spacing w:line="300" w:lineRule="exact"/>
              <w:jc w:val="lef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处罚对象、案件名称、违法主要事实、处罚种类和内容、处罚依据、作出处罚决定部门、处罚时间、处罚决定书文号、处罚履行方式和期限等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E6FB08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《关于全面推进政务公开工作的意见》《食品药品行政处罚案件信息公开实施细则》《市场监督管理行政处罚程序暂行规定》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BAA70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行政处罚决定形成之日起</w:t>
            </w:r>
            <w:r>
              <w:rPr>
                <w:rFonts w:ascii="仿宋_GB2312" w:hAnsi="宋体" w:eastAsia="仿宋_GB2312"/>
                <w:sz w:val="18"/>
                <w:szCs w:val="18"/>
              </w:rPr>
              <w:t>20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个工作日内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B6E8B5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市场监督管理部门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C40885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</w:t>
            </w:r>
            <w:r>
              <w:rPr>
                <w:rFonts w:ascii="仿宋_GB2312" w:hAnsi="宋体" w:eastAsia="仿宋_GB2312"/>
                <w:sz w:val="18"/>
                <w:szCs w:val="18"/>
              </w:rPr>
              <w:t xml:space="preserve">      </w:t>
            </w:r>
          </w:p>
          <w:p w14:paraId="6204EA24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■其他：国家企业信用信息公示系统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A124E2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6B4F3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B54E43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C6F499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20AFD9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58EADB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</w:tr>
      <w:tr w14:paraId="7F0619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tblHeader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858452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ascii="仿宋_GB2312" w:hAnsi="宋体" w:eastAsia="仿宋_GB2312"/>
                <w:sz w:val="18"/>
                <w:szCs w:val="18"/>
              </w:rPr>
              <w:t>16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03F124">
            <w:pPr>
              <w:spacing w:line="30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公共</w:t>
            </w:r>
          </w:p>
          <w:p w14:paraId="07A637DE">
            <w:pPr>
              <w:spacing w:line="300" w:lineRule="exact"/>
              <w:jc w:val="lef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服务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8DA937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食品安全消费提示警示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28F6E5">
            <w:pPr>
              <w:spacing w:line="300" w:lineRule="exact"/>
              <w:jc w:val="lef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食品安全消费提示、警示信息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1A2CC7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《关于全面推进政务公开工作的意见》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8D135C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信息形成之日起</w:t>
            </w:r>
            <w:r>
              <w:rPr>
                <w:rFonts w:ascii="仿宋_GB2312" w:hAnsi="宋体" w:eastAsia="仿宋_GB2312"/>
                <w:sz w:val="18"/>
                <w:szCs w:val="18"/>
              </w:rPr>
              <w:t>7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个工作日内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4A4B06">
            <w:pPr>
              <w:spacing w:line="300" w:lineRule="exac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市场监督管理部门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8AC7F7">
            <w:pPr>
              <w:widowControl/>
              <w:spacing w:line="300" w:lineRule="exact"/>
              <w:jc w:val="left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■政府网站</w:t>
            </w:r>
            <w:r>
              <w:rPr>
                <w:rFonts w:ascii="仿宋_GB2312" w:hAnsi="宋体" w:eastAsia="仿宋_GB2312"/>
                <w:sz w:val="18"/>
                <w:szCs w:val="18"/>
              </w:rPr>
              <w:t xml:space="preserve">    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 ■两微一端</w:t>
            </w:r>
            <w:r>
              <w:rPr>
                <w:rFonts w:ascii="仿宋_GB2312" w:hAnsi="宋体" w:eastAsia="仿宋_GB2312"/>
                <w:sz w:val="18"/>
                <w:szCs w:val="18"/>
              </w:rPr>
              <w:t xml:space="preserve">        </w:t>
            </w:r>
          </w:p>
          <w:p w14:paraId="1BA2F42E">
            <w:pPr>
              <w:widowControl/>
              <w:spacing w:line="30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■社区</w:t>
            </w:r>
            <w:r>
              <w:rPr>
                <w:rFonts w:ascii="仿宋_GB2312" w:hAnsi="宋体" w:eastAsia="仿宋_GB2312"/>
                <w:sz w:val="18"/>
                <w:szCs w:val="18"/>
              </w:rPr>
              <w:t>/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企事业单位</w:t>
            </w:r>
            <w:r>
              <w:rPr>
                <w:rFonts w:ascii="仿宋_GB2312" w:hAnsi="宋体" w:eastAsia="仿宋_GB2312"/>
                <w:sz w:val="18"/>
                <w:szCs w:val="18"/>
              </w:rPr>
              <w:t>/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村公示栏（电子屏）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1792C7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7AA404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4E7E49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CE026E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C33F69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735601">
            <w:pPr>
              <w:spacing w:line="300" w:lineRule="exact"/>
              <w:jc w:val="center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√</w:t>
            </w:r>
          </w:p>
        </w:tc>
      </w:tr>
      <w:tr w14:paraId="5F6CB6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tblHeader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E25F11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17</w:t>
            </w:r>
          </w:p>
        </w:tc>
        <w:tc>
          <w:tcPr>
            <w:tcW w:w="720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 w14:paraId="68E596DE">
            <w:pPr>
              <w:spacing w:line="30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公共</w:t>
            </w:r>
          </w:p>
          <w:p w14:paraId="52A8B75B">
            <w:pPr>
              <w:spacing w:line="30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服务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CC036C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食品安全应急处置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65208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应急组织机构及职责、应急保障、监测预警、应急响应、热点问题落实情况等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EA8C91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 xml:space="preserve">《关于全面推进政务公开工作的意见》 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858A0F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信息形成之日起20个工作日内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6CE3D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市场监督管理部门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82CF06">
            <w:pPr>
              <w:widowControl/>
              <w:spacing w:line="300" w:lineRule="exact"/>
              <w:jc w:val="left"/>
              <w:rPr>
                <w:rFonts w:hint="eastAsia" w:ascii="仿宋_GB2312" w:hAnsi="宋体" w:eastAsia="仿宋_GB2312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仿宋_GB2312" w:hAnsi="宋体" w:eastAsia="仿宋_GB2312"/>
                <w:kern w:val="0"/>
                <w:sz w:val="18"/>
                <w:szCs w:val="18"/>
                <w:shd w:val="clear" w:color="auto" w:fill="FFFFFF"/>
              </w:rPr>
              <w:t xml:space="preserve">■政府网站     ■两微一端       </w:t>
            </w:r>
          </w:p>
          <w:p w14:paraId="2F0B897F">
            <w:pPr>
              <w:widowControl/>
              <w:spacing w:line="300" w:lineRule="exact"/>
              <w:jc w:val="left"/>
              <w:rPr>
                <w:rFonts w:hint="eastAsia" w:ascii="仿宋_GB2312" w:hAnsi="宋体" w:eastAsia="仿宋_GB2312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仿宋_GB2312" w:hAnsi="宋体" w:eastAsia="仿宋_GB2312"/>
                <w:kern w:val="0"/>
                <w:sz w:val="18"/>
                <w:szCs w:val="18"/>
                <w:shd w:val="clear" w:color="auto" w:fill="FFFFFF"/>
              </w:rPr>
              <w:t>■社区/企事业单位/村公示栏（电子屏）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9F9295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  <w:shd w:val="clear" w:color="auto" w:fill="FFFFFF"/>
              </w:rPr>
              <w:t>√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EFAE3E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D9902D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  <w:shd w:val="clear" w:color="auto" w:fill="FFFFFF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B2C21A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C27B68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  <w:shd w:val="clear" w:color="auto" w:fill="FFFFFF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6537A0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  <w:shd w:val="clear" w:color="auto" w:fill="FFFFFF"/>
              </w:rPr>
              <w:t>√</w:t>
            </w:r>
          </w:p>
        </w:tc>
      </w:tr>
      <w:tr w14:paraId="424DFC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  <w:tblHeader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0F7E70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18</w:t>
            </w:r>
          </w:p>
        </w:tc>
        <w:tc>
          <w:tcPr>
            <w:tcW w:w="720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 w14:paraId="7635E0A2">
            <w:pPr>
              <w:spacing w:line="30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FEDEA8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食品药品投诉举报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6B36C4">
            <w:pPr>
              <w:spacing w:line="30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食品药品投诉举报管理制度和政策、受理投诉举报的途径等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298C74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、《关于全面推进政务公开工作的意见》《食品药品投诉举报管理办法》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E6BD65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信息形成之日起20个工作日内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99797B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市场监督管理部门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944390">
            <w:pPr>
              <w:widowControl/>
              <w:spacing w:line="300" w:lineRule="exact"/>
              <w:jc w:val="left"/>
              <w:rPr>
                <w:rFonts w:hint="eastAsia" w:ascii="仿宋_GB2312" w:hAnsi="宋体" w:eastAsia="仿宋_GB2312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仿宋_GB2312" w:hAnsi="宋体" w:eastAsia="仿宋_GB2312"/>
                <w:kern w:val="0"/>
                <w:sz w:val="18"/>
                <w:szCs w:val="18"/>
                <w:shd w:val="clear" w:color="auto" w:fill="FFFFFF"/>
              </w:rPr>
              <w:t xml:space="preserve">■政府网站     ■两微一端    </w:t>
            </w:r>
          </w:p>
          <w:p w14:paraId="1545CDA6">
            <w:pPr>
              <w:widowControl/>
              <w:spacing w:line="300" w:lineRule="exact"/>
              <w:jc w:val="left"/>
              <w:rPr>
                <w:rFonts w:hint="eastAsia" w:ascii="仿宋_GB2312" w:hAnsi="宋体" w:eastAsia="仿宋_GB2312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仿宋_GB2312" w:hAnsi="宋体" w:eastAsia="仿宋_GB2312"/>
                <w:kern w:val="0"/>
                <w:sz w:val="18"/>
                <w:szCs w:val="18"/>
                <w:shd w:val="clear" w:color="auto" w:fill="FFFFFF"/>
              </w:rPr>
              <w:t>■社区/企事业单位/村公示栏（电子屏）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DBA811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  <w:shd w:val="clear" w:color="auto" w:fill="FFFFFF"/>
              </w:rPr>
              <w:t>√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9396EB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EB2D4F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  <w:shd w:val="clear" w:color="auto" w:fill="FFFFFF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6913EF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97CE96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  <w:shd w:val="clear" w:color="auto" w:fill="FFFFFF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50AFA6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  <w:shd w:val="clear" w:color="auto" w:fill="FFFFFF"/>
              </w:rPr>
              <w:t>√</w:t>
            </w:r>
          </w:p>
        </w:tc>
      </w:tr>
      <w:tr w14:paraId="0A47D3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tblHeader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D32E8F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19</w:t>
            </w:r>
          </w:p>
        </w:tc>
        <w:tc>
          <w:tcPr>
            <w:tcW w:w="720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B38D8E">
            <w:pPr>
              <w:spacing w:line="30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2DF7C5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食品用药安全宣传活动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FB8575">
            <w:pPr>
              <w:spacing w:line="300" w:lineRule="exact"/>
              <w:jc w:val="lef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活动时间、活动地点、活动形式、活动主题和内容等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FC8C04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sz w:val="18"/>
                <w:szCs w:val="18"/>
              </w:rPr>
              <w:t>、《关于全面推进政务公开工作的意见》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C4B0B4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信息形成之日起7个工作日内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2210C4">
            <w:pPr>
              <w:spacing w:line="300" w:lineRule="exact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市场监督管理部门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81AC53">
            <w:pPr>
              <w:widowControl/>
              <w:spacing w:line="300" w:lineRule="exact"/>
              <w:jc w:val="left"/>
              <w:rPr>
                <w:rFonts w:hint="eastAsia" w:ascii="仿宋_GB2312" w:hAnsi="宋体" w:eastAsia="仿宋_GB2312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仿宋_GB2312" w:hAnsi="宋体" w:eastAsia="仿宋_GB2312"/>
                <w:kern w:val="0"/>
                <w:sz w:val="18"/>
                <w:szCs w:val="18"/>
                <w:shd w:val="clear" w:color="auto" w:fill="FFFFFF"/>
              </w:rPr>
              <w:t xml:space="preserve">■政府网站     ■两微一端       </w:t>
            </w:r>
          </w:p>
          <w:p w14:paraId="621FF150">
            <w:pPr>
              <w:widowControl/>
              <w:spacing w:line="300" w:lineRule="exact"/>
              <w:jc w:val="left"/>
              <w:rPr>
                <w:rFonts w:hint="eastAsia" w:ascii="仿宋_GB2312" w:hAnsi="宋体" w:eastAsia="仿宋_GB2312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仿宋_GB2312" w:hAnsi="宋体" w:eastAsia="仿宋_GB2312"/>
                <w:kern w:val="0"/>
                <w:sz w:val="18"/>
                <w:szCs w:val="18"/>
                <w:shd w:val="clear" w:color="auto" w:fill="FFFFFF"/>
              </w:rPr>
              <w:t>■社区/企事业单位/村公示栏（电子屏）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6034B1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  <w:shd w:val="clear" w:color="auto" w:fill="FFFFFF"/>
              </w:rPr>
              <w:t>√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30338FD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EBF3F2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  <w:shd w:val="clear" w:color="auto" w:fill="FFFFFF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2B2551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D8647A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  <w:shd w:val="clear" w:color="auto" w:fill="FFFFFF"/>
              </w:rPr>
              <w:t>√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959779">
            <w:pPr>
              <w:spacing w:line="300" w:lineRule="exact"/>
              <w:jc w:val="center"/>
              <w:rPr>
                <w:rFonts w:hint="eastAsia"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  <w:shd w:val="clear" w:color="auto" w:fill="FFFFFF"/>
              </w:rPr>
              <w:t>√</w:t>
            </w:r>
          </w:p>
        </w:tc>
      </w:tr>
    </w:tbl>
    <w:p w14:paraId="50EADCBF">
      <w:pPr>
        <w:jc w:val="left"/>
        <w:rPr>
          <w:rFonts w:hint="eastAsia" w:ascii="Times New Roman" w:hAnsi="Times New Roman" w:eastAsia="方正小标宋_GBK"/>
          <w:sz w:val="28"/>
          <w:szCs w:val="28"/>
        </w:rPr>
      </w:pPr>
    </w:p>
    <w:p w14:paraId="44B6B24F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21F101A-1223-430F-99BB-1440AD52D77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ongolian Baiti">
    <w:panose1 w:val="03000500000000000000"/>
    <w:charset w:val="00"/>
    <w:family w:val="script"/>
    <w:pitch w:val="default"/>
    <w:sig w:usb0="80000023" w:usb1="00000000" w:usb2="00020000" w:usb3="00000000" w:csb0="00000001" w:csb1="00000000"/>
    <w:embedRegular r:id="rId2" w:fontKey="{88BB67DB-E28D-4498-BCAC-496BD12FCDC1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3" w:fontKey="{D50566C6-B617-49DA-BD10-5065A358A2E5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4" w:fontKey="{034913BE-7FBB-46D6-AB69-E74A029EF3E2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0A0AB8E3-8EF9-4FB9-97C5-24797445777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393"/>
    <w:rsid w:val="00146120"/>
    <w:rsid w:val="00190068"/>
    <w:rsid w:val="00193DB9"/>
    <w:rsid w:val="001E6D63"/>
    <w:rsid w:val="002967AA"/>
    <w:rsid w:val="002E0878"/>
    <w:rsid w:val="002F05A8"/>
    <w:rsid w:val="003B2C77"/>
    <w:rsid w:val="004077CB"/>
    <w:rsid w:val="00416393"/>
    <w:rsid w:val="00505CE0"/>
    <w:rsid w:val="00612901"/>
    <w:rsid w:val="006B2C7F"/>
    <w:rsid w:val="0077273F"/>
    <w:rsid w:val="00794728"/>
    <w:rsid w:val="007E372B"/>
    <w:rsid w:val="008438B0"/>
    <w:rsid w:val="00902A01"/>
    <w:rsid w:val="009E2E2D"/>
    <w:rsid w:val="00A41EEC"/>
    <w:rsid w:val="00AA6B60"/>
    <w:rsid w:val="00B1145B"/>
    <w:rsid w:val="00B1299C"/>
    <w:rsid w:val="00B56955"/>
    <w:rsid w:val="00C3715A"/>
    <w:rsid w:val="00D31D5E"/>
    <w:rsid w:val="00F07C25"/>
    <w:rsid w:val="00FA002F"/>
    <w:rsid w:val="3F6A1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nhideWhenUsed="0" w:uiPriority="0" w:name="annotation text"/>
    <w:lsdException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nhideWhenUsed="0" w:uiPriority="0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8"/>
    <w:semiHidden/>
    <w:uiPriority w:val="0"/>
    <w:pPr>
      <w:jc w:val="left"/>
    </w:pPr>
  </w:style>
  <w:style w:type="paragraph" w:styleId="4">
    <w:name w:val="Balloon Text"/>
    <w:basedOn w:val="1"/>
    <w:link w:val="20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2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22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autoRedefine/>
    <w:semiHidden/>
    <w:uiPriority w:val="0"/>
    <w:pPr>
      <w:tabs>
        <w:tab w:val="right" w:leader="dot" w:pos="14760"/>
      </w:tabs>
      <w:spacing w:line="700" w:lineRule="exact"/>
      <w:ind w:left="359" w:leftChars="171" w:right="332" w:rightChars="158"/>
    </w:pPr>
  </w:style>
  <w:style w:type="paragraph" w:styleId="8">
    <w:name w:val="annotation subject"/>
    <w:basedOn w:val="3"/>
    <w:next w:val="3"/>
    <w:link w:val="19"/>
    <w:semiHidden/>
    <w:uiPriority w:val="0"/>
    <w:rPr>
      <w:b/>
      <w:bCs/>
    </w:rPr>
  </w:style>
  <w:style w:type="table" w:styleId="10">
    <w:name w:val="Table Grid"/>
    <w:basedOn w:val="9"/>
    <w:qFormat/>
    <w:uiPriority w:val="0"/>
    <w:rPr>
      <w:rFonts w:ascii="Calibri" w:hAnsi="Calibri" w:eastAsia="宋体" w:cs="Times New Roman"/>
      <w:kern w:val="0"/>
      <w:sz w:val="20"/>
      <w:szCs w:val="20"/>
      <w:lang w:bidi="mn-Mong-C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2">
    <w:name w:val="page number"/>
    <w:basedOn w:val="11"/>
    <w:uiPriority w:val="0"/>
  </w:style>
  <w:style w:type="character" w:styleId="13">
    <w:name w:val="FollowedHyperlink"/>
    <w:basedOn w:val="11"/>
    <w:semiHidden/>
    <w:unhideWhenUsed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4">
    <w:name w:val="Hyperlink"/>
    <w:qFormat/>
    <w:uiPriority w:val="0"/>
    <w:rPr>
      <w:color w:val="0000FF"/>
      <w:u w:val="single"/>
    </w:rPr>
  </w:style>
  <w:style w:type="character" w:styleId="15">
    <w:name w:val="annotation reference"/>
    <w:semiHidden/>
    <w:uiPriority w:val="0"/>
    <w:rPr>
      <w:sz w:val="21"/>
      <w:szCs w:val="21"/>
    </w:rPr>
  </w:style>
  <w:style w:type="character" w:customStyle="1" w:styleId="16">
    <w:name w:val="标题 1 字符"/>
    <w:basedOn w:val="11"/>
    <w:link w:val="2"/>
    <w:uiPriority w:val="0"/>
    <w:rPr>
      <w:rFonts w:ascii="Calibri" w:hAnsi="Calibri" w:eastAsia="宋体" w:cs="Times New Roman"/>
      <w:b/>
      <w:bCs/>
      <w:kern w:val="44"/>
      <w:sz w:val="44"/>
      <w:szCs w:val="44"/>
    </w:rPr>
  </w:style>
  <w:style w:type="paragraph" w:customStyle="1" w:styleId="17">
    <w:name w:val="列出段落"/>
    <w:basedOn w:val="1"/>
    <w:qFormat/>
    <w:uiPriority w:val="0"/>
    <w:pPr>
      <w:ind w:firstLine="420" w:firstLineChars="200"/>
    </w:pPr>
    <w:rPr>
      <w:rFonts w:ascii="等线" w:hAnsi="等线" w:eastAsia="等线"/>
    </w:rPr>
  </w:style>
  <w:style w:type="character" w:customStyle="1" w:styleId="18">
    <w:name w:val="批注文字 字符"/>
    <w:basedOn w:val="11"/>
    <w:link w:val="3"/>
    <w:semiHidden/>
    <w:uiPriority w:val="0"/>
    <w:rPr>
      <w:rFonts w:ascii="Calibri" w:hAnsi="Calibri" w:eastAsia="宋体" w:cs="Times New Roman"/>
    </w:rPr>
  </w:style>
  <w:style w:type="character" w:customStyle="1" w:styleId="19">
    <w:name w:val="批注主题 字符"/>
    <w:basedOn w:val="18"/>
    <w:link w:val="8"/>
    <w:semiHidden/>
    <w:uiPriority w:val="0"/>
    <w:rPr>
      <w:rFonts w:ascii="Calibri" w:hAnsi="Calibri" w:eastAsia="宋体" w:cs="Times New Roman"/>
      <w:b/>
      <w:bCs/>
    </w:rPr>
  </w:style>
  <w:style w:type="character" w:customStyle="1" w:styleId="20">
    <w:name w:val="批注框文本 字符"/>
    <w:basedOn w:val="11"/>
    <w:link w:val="4"/>
    <w:semiHidden/>
    <w:qFormat/>
    <w:uiPriority w:val="0"/>
    <w:rPr>
      <w:rFonts w:ascii="Calibri" w:hAnsi="Calibri" w:eastAsia="宋体" w:cs="Times New Roman"/>
      <w:sz w:val="18"/>
      <w:szCs w:val="18"/>
    </w:rPr>
  </w:style>
  <w:style w:type="paragraph" w:customStyle="1" w:styleId="21">
    <w:name w:val="列出段落1"/>
    <w:basedOn w:val="1"/>
    <w:uiPriority w:val="0"/>
    <w:pPr>
      <w:ind w:firstLine="420" w:firstLineChars="200"/>
    </w:pPr>
  </w:style>
  <w:style w:type="character" w:customStyle="1" w:styleId="22">
    <w:name w:val="页眉 字符"/>
    <w:basedOn w:val="11"/>
    <w:link w:val="6"/>
    <w:uiPriority w:val="0"/>
    <w:rPr>
      <w:rFonts w:ascii="Calibri" w:hAnsi="Calibri" w:eastAsia="宋体" w:cs="Times New Roman"/>
      <w:sz w:val="18"/>
      <w:szCs w:val="18"/>
    </w:rPr>
  </w:style>
  <w:style w:type="character" w:customStyle="1" w:styleId="23">
    <w:name w:val="页脚 字符"/>
    <w:basedOn w:val="11"/>
    <w:link w:val="5"/>
    <w:qFormat/>
    <w:uiPriority w:val="0"/>
    <w:rPr>
      <w:rFonts w:ascii="Calibri" w:hAnsi="Calibri" w:eastAsia="宋体" w:cs="Times New Roman"/>
      <w:sz w:val="18"/>
      <w:szCs w:val="18"/>
    </w:rPr>
  </w:style>
  <w:style w:type="character" w:customStyle="1" w:styleId="24">
    <w:name w:val="Unresolved Mention"/>
    <w:basedOn w:val="11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EA719-D84E-4639-92D4-1B0D52FCFF8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2797</Words>
  <Characters>2824</Characters>
  <Lines>23</Lines>
  <Paragraphs>6</Paragraphs>
  <TotalTime>0</TotalTime>
  <ScaleCrop>false</ScaleCrop>
  <LinksUpToDate>false</LinksUpToDate>
  <CharactersWithSpaces>2961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2020-03-06T07:49:00Z</dcterms:created>
  <dc:creator>tai yuzhu</dc:creator>
  <cp:lastModifiedBy>演示人</cp:lastModifiedBy>
  <dcterms:modified xsi:type="dcterms:W3CDTF">2025-06-20T09:45:44Z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eyJoZGlkIjoiOTY0MzJhYTZjNjA2ODQ2NmI5NTFkNDJiNzZmZmYxN2YiLCJ1c2VySWQiOiIyNjYyNjU5MDEifQ==</vt:lpwstr>
  </property>
  <property fmtid="{D5CDD505-2E9C-101B-9397-08002B2CF9AE}" pid="3" name="KSOProductBuildVer">
    <vt:lpwstr>2052-12.1.0.21541</vt:lpwstr>
  </property>
  <property fmtid="{D5CDD505-2E9C-101B-9397-08002B2CF9AE}" pid="4" name="ICV">
    <vt:lpwstr>78BA11648C7B4D53AF01C9F93C18BF8F_13</vt:lpwstr>
  </property>
</Properties>
</file>