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23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7AB0FA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新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巴尔虎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右旗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>统计</w:t>
      </w:r>
      <w:r>
        <w:rPr>
          <w:rFonts w:hint="eastAsia" w:ascii="楷体" w:hAnsi="楷体" w:eastAsia="楷体" w:cs="楷体"/>
          <w:sz w:val="24"/>
          <w:szCs w:val="24"/>
          <w:u w:val="single"/>
          <w:lang w:eastAsia="zh-CN"/>
        </w:rPr>
        <w:t>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23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5"/>
        <w:tblW w:w="96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6"/>
        <w:gridCol w:w="2985"/>
        <w:gridCol w:w="2154"/>
      </w:tblGrid>
      <w:tr w14:paraId="6EAC3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4476" w:type="dxa"/>
            <w:noWrap w:val="0"/>
            <w:vAlign w:val="center"/>
          </w:tcPr>
          <w:p w14:paraId="5B1D26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信息标题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22B25A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2026年1-2月份新右旗经济起步良好</w:t>
            </w:r>
          </w:p>
        </w:tc>
      </w:tr>
      <w:tr w14:paraId="7481B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4476" w:type="dxa"/>
            <w:noWrap w:val="0"/>
            <w:vAlign w:val="center"/>
          </w:tcPr>
          <w:p w14:paraId="0234D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信息来源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53E6C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新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巴尔虎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  <w:t>右旗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统计局</w:t>
            </w:r>
          </w:p>
        </w:tc>
      </w:tr>
      <w:tr w14:paraId="7221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4476" w:type="dxa"/>
            <w:noWrap w:val="0"/>
            <w:vAlign w:val="center"/>
          </w:tcPr>
          <w:p w14:paraId="3A132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" w:eastAsia="zh-CN"/>
              </w:rPr>
              <w:t>网站拟发布时间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51CA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2026年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月23日</w:t>
            </w:r>
          </w:p>
        </w:tc>
      </w:tr>
      <w:tr w14:paraId="2BF2F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4476" w:type="dxa"/>
            <w:noWrap w:val="0"/>
            <w:vAlign w:val="center"/>
          </w:tcPr>
          <w:p w14:paraId="68D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 xml:space="preserve"> 信息类型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6DA0C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重点领域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/意见征集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/政务动态/通知公告等）</w:t>
            </w:r>
          </w:p>
        </w:tc>
      </w:tr>
      <w:tr w14:paraId="24D63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4476" w:type="dxa"/>
            <w:noWrap w:val="0"/>
            <w:vAlign w:val="center"/>
          </w:tcPr>
          <w:p w14:paraId="5226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初审要点</w:t>
            </w:r>
          </w:p>
        </w:tc>
        <w:tc>
          <w:tcPr>
            <w:tcW w:w="2985" w:type="dxa"/>
            <w:noWrap w:val="0"/>
            <w:vAlign w:val="center"/>
          </w:tcPr>
          <w:p w14:paraId="2D312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3DD47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25722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4476" w:type="dxa"/>
            <w:noWrap w:val="0"/>
            <w:vAlign w:val="center"/>
          </w:tcPr>
          <w:p w14:paraId="70B83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信息来源是否合法、真实</w:t>
            </w:r>
          </w:p>
        </w:tc>
        <w:tc>
          <w:tcPr>
            <w:tcW w:w="2985" w:type="dxa"/>
            <w:noWrap w:val="0"/>
            <w:vAlign w:val="center"/>
          </w:tcPr>
          <w:p w14:paraId="31E33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7CF58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1A38D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0813F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内容是否完整，无缺失或错误</w:t>
            </w:r>
          </w:p>
        </w:tc>
        <w:tc>
          <w:tcPr>
            <w:tcW w:w="2985" w:type="dxa"/>
            <w:noWrap w:val="0"/>
            <w:vAlign w:val="center"/>
          </w:tcPr>
          <w:p w14:paraId="09681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C078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607F9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4476" w:type="dxa"/>
            <w:noWrap w:val="0"/>
            <w:vAlign w:val="center"/>
          </w:tcPr>
          <w:p w14:paraId="31108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是否涉及敏感词汇或争议表述</w:t>
            </w:r>
          </w:p>
        </w:tc>
        <w:tc>
          <w:tcPr>
            <w:tcW w:w="2985" w:type="dxa"/>
            <w:noWrap w:val="0"/>
            <w:vAlign w:val="center"/>
          </w:tcPr>
          <w:p w14:paraId="6E146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78AE2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52767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476" w:type="dxa"/>
            <w:noWrap w:val="0"/>
            <w:vAlign w:val="center"/>
          </w:tcPr>
          <w:p w14:paraId="64AB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是否需脱敏处理（如含个人信息）</w:t>
            </w:r>
          </w:p>
        </w:tc>
        <w:tc>
          <w:tcPr>
            <w:tcW w:w="2985" w:type="dxa"/>
            <w:noWrap w:val="0"/>
            <w:vAlign w:val="center"/>
          </w:tcPr>
          <w:p w14:paraId="67D6C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0E686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3E173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476" w:type="dxa"/>
            <w:noWrap w:val="0"/>
            <w:vAlign w:val="center"/>
          </w:tcPr>
          <w:p w14:paraId="20600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初审意见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（初审人签字）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7C3D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/>
                <w:position w:val="-8"/>
                <w:lang w:val="en-US" w:eastAsia="zh-CN"/>
              </w:rPr>
              <w:t xml:space="preserve">            </w:t>
            </w:r>
            <w:r>
              <w:rPr>
                <w:position w:val="-8"/>
              </w:rPr>
              <w:drawing>
                <wp:inline distT="0" distB="0" distL="0" distR="0">
                  <wp:extent cx="434340" cy="257175"/>
                  <wp:effectExtent l="0" t="0" r="3810" b="9525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633" cy="25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BFC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4476" w:type="dxa"/>
            <w:noWrap w:val="0"/>
            <w:vAlign w:val="center"/>
          </w:tcPr>
          <w:p w14:paraId="02DFE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复审要点</w:t>
            </w:r>
          </w:p>
        </w:tc>
        <w:tc>
          <w:tcPr>
            <w:tcW w:w="2985" w:type="dxa"/>
            <w:noWrap w:val="0"/>
            <w:vAlign w:val="center"/>
          </w:tcPr>
          <w:p w14:paraId="21D1A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65BC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61708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4476" w:type="dxa"/>
            <w:noWrap w:val="0"/>
            <w:vAlign w:val="center"/>
          </w:tcPr>
          <w:p w14:paraId="67885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是否涉及国家秘密、商业秘密或个人隐私</w:t>
            </w:r>
          </w:p>
        </w:tc>
        <w:tc>
          <w:tcPr>
            <w:tcW w:w="2985" w:type="dxa"/>
            <w:noWrap w:val="0"/>
            <w:vAlign w:val="center"/>
          </w:tcPr>
          <w:p w14:paraId="378C6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31E4B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411E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4476" w:type="dxa"/>
            <w:noWrap w:val="0"/>
            <w:vAlign w:val="center"/>
          </w:tcPr>
          <w:p w14:paraId="5A427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是否符合法律法规和政策规定</w:t>
            </w:r>
          </w:p>
        </w:tc>
        <w:tc>
          <w:tcPr>
            <w:tcW w:w="2985" w:type="dxa"/>
            <w:noWrap w:val="0"/>
            <w:vAlign w:val="center"/>
          </w:tcPr>
          <w:p w14:paraId="7821E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A10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47E7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4476" w:type="dxa"/>
            <w:noWrap w:val="0"/>
            <w:vAlign w:val="center"/>
          </w:tcPr>
          <w:p w14:paraId="0D95E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是否存在舆情风险或社会敏感性</w:t>
            </w:r>
          </w:p>
        </w:tc>
        <w:tc>
          <w:tcPr>
            <w:tcW w:w="2985" w:type="dxa"/>
            <w:noWrap w:val="0"/>
            <w:vAlign w:val="center"/>
          </w:tcPr>
          <w:p w14:paraId="5DC2B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2154" w:type="dxa"/>
            <w:noWrap w:val="0"/>
            <w:vAlign w:val="center"/>
          </w:tcPr>
          <w:p w14:paraId="5D585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64FB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4476" w:type="dxa"/>
            <w:noWrap w:val="0"/>
            <w:vAlign w:val="center"/>
          </w:tcPr>
          <w:p w14:paraId="63297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是否需提交终审（重大事项）</w:t>
            </w:r>
          </w:p>
        </w:tc>
        <w:tc>
          <w:tcPr>
            <w:tcW w:w="2985" w:type="dxa"/>
            <w:noWrap w:val="0"/>
            <w:vAlign w:val="center"/>
          </w:tcPr>
          <w:p w14:paraId="26393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2154" w:type="dxa"/>
            <w:noWrap w:val="0"/>
            <w:vAlign w:val="center"/>
          </w:tcPr>
          <w:p w14:paraId="609E6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2B494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4476" w:type="dxa"/>
            <w:noWrap w:val="0"/>
            <w:vAlign w:val="center"/>
          </w:tcPr>
          <w:p w14:paraId="286E1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复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（复审人签字）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31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-88900</wp:posOffset>
                  </wp:positionV>
                  <wp:extent cx="960120" cy="488950"/>
                  <wp:effectExtent l="0" t="0" r="11430" b="635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BC5E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12B93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终审要点</w:t>
            </w:r>
          </w:p>
        </w:tc>
        <w:tc>
          <w:tcPr>
            <w:tcW w:w="2985" w:type="dxa"/>
            <w:noWrap w:val="0"/>
            <w:vAlign w:val="center"/>
          </w:tcPr>
          <w:p w14:paraId="135F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是否符合要求（√/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2154" w:type="dxa"/>
            <w:noWrap w:val="0"/>
            <w:vAlign w:val="center"/>
          </w:tcPr>
          <w:p w14:paraId="74FE1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0A1BB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7DDDD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内容是否涉及重大决策或民生热点</w:t>
            </w:r>
          </w:p>
        </w:tc>
        <w:tc>
          <w:tcPr>
            <w:tcW w:w="2985" w:type="dxa"/>
            <w:noWrap w:val="0"/>
            <w:vAlign w:val="center"/>
          </w:tcPr>
          <w:p w14:paraId="1FBCC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3AF3C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1327A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42646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是否需与其他部门联合会签</w:t>
            </w:r>
          </w:p>
        </w:tc>
        <w:tc>
          <w:tcPr>
            <w:tcW w:w="2985" w:type="dxa"/>
            <w:noWrap w:val="0"/>
            <w:vAlign w:val="center"/>
          </w:tcPr>
          <w:p w14:paraId="3574F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×</w:t>
            </w:r>
          </w:p>
        </w:tc>
        <w:tc>
          <w:tcPr>
            <w:tcW w:w="0" w:type="auto"/>
            <w:noWrap w:val="0"/>
            <w:vAlign w:val="center"/>
          </w:tcPr>
          <w:p w14:paraId="14B92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71D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354AE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是否需报上级部门备案</w:t>
            </w:r>
          </w:p>
        </w:tc>
        <w:tc>
          <w:tcPr>
            <w:tcW w:w="2985" w:type="dxa"/>
            <w:noWrap w:val="0"/>
            <w:vAlign w:val="center"/>
          </w:tcPr>
          <w:p w14:paraId="1EAAC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0" w:type="auto"/>
            <w:noWrap w:val="0"/>
            <w:vAlign w:val="center"/>
          </w:tcPr>
          <w:p w14:paraId="0FBFB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394DD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4476" w:type="dxa"/>
            <w:noWrap w:val="0"/>
            <w:vAlign w:val="center"/>
          </w:tcPr>
          <w:p w14:paraId="2ECEF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审意见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审人签字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5139" w:type="dxa"/>
            <w:gridSpan w:val="2"/>
            <w:noWrap w:val="0"/>
            <w:vAlign w:val="center"/>
          </w:tcPr>
          <w:p w14:paraId="04735A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630" w:leftChars="300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3518452D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80" w:lineRule="exact"/>
        <w:jc w:val="left"/>
        <w:textAlignment w:val="auto"/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注：信息内容另附，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此表扫描为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PDF格式，作为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信息附件一同报送到网站。原件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本单位留存。表中仅列出了各环节审查要点，详细审查内容参见“三审三校”制度内容。</w:t>
      </w:r>
    </w:p>
    <w:sectPr>
      <w:pgSz w:w="11906" w:h="16838"/>
      <w:pgMar w:top="1440" w:right="1800" w:bottom="567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B4524"/>
    <w:rsid w:val="00EE6D96"/>
    <w:rsid w:val="01197824"/>
    <w:rsid w:val="015C4E4C"/>
    <w:rsid w:val="01AA1AC9"/>
    <w:rsid w:val="023C35FE"/>
    <w:rsid w:val="02D45AC0"/>
    <w:rsid w:val="031E62CB"/>
    <w:rsid w:val="035A4CAD"/>
    <w:rsid w:val="03BB6210"/>
    <w:rsid w:val="03DD7F34"/>
    <w:rsid w:val="03E424F8"/>
    <w:rsid w:val="06FD269B"/>
    <w:rsid w:val="06FF4665"/>
    <w:rsid w:val="0703602A"/>
    <w:rsid w:val="075C73C2"/>
    <w:rsid w:val="077559CB"/>
    <w:rsid w:val="08156B1C"/>
    <w:rsid w:val="08591B53"/>
    <w:rsid w:val="09594501"/>
    <w:rsid w:val="0A0106F5"/>
    <w:rsid w:val="0A346F4D"/>
    <w:rsid w:val="0BBA6759"/>
    <w:rsid w:val="0C93502E"/>
    <w:rsid w:val="0E0F54AD"/>
    <w:rsid w:val="0F006472"/>
    <w:rsid w:val="0F072309"/>
    <w:rsid w:val="0FCA3416"/>
    <w:rsid w:val="10EA3C90"/>
    <w:rsid w:val="10FA5914"/>
    <w:rsid w:val="11196324"/>
    <w:rsid w:val="11A71B81"/>
    <w:rsid w:val="11F96CE6"/>
    <w:rsid w:val="11FA43A7"/>
    <w:rsid w:val="122431D2"/>
    <w:rsid w:val="124949E7"/>
    <w:rsid w:val="1273087D"/>
    <w:rsid w:val="1335328F"/>
    <w:rsid w:val="13BA0375"/>
    <w:rsid w:val="13D11138"/>
    <w:rsid w:val="141334FE"/>
    <w:rsid w:val="142F2704"/>
    <w:rsid w:val="14E76E65"/>
    <w:rsid w:val="15542020"/>
    <w:rsid w:val="15897F1C"/>
    <w:rsid w:val="15B718AB"/>
    <w:rsid w:val="164D02A2"/>
    <w:rsid w:val="16D9494C"/>
    <w:rsid w:val="16F51CB1"/>
    <w:rsid w:val="17084E70"/>
    <w:rsid w:val="179857E9"/>
    <w:rsid w:val="18496DE3"/>
    <w:rsid w:val="1876405C"/>
    <w:rsid w:val="195F08E7"/>
    <w:rsid w:val="1AFC6A9A"/>
    <w:rsid w:val="1B32070E"/>
    <w:rsid w:val="1B950C9D"/>
    <w:rsid w:val="1BAF7FB0"/>
    <w:rsid w:val="1BC03F6C"/>
    <w:rsid w:val="1BEC2FB3"/>
    <w:rsid w:val="1BF60524"/>
    <w:rsid w:val="1DAB6A18"/>
    <w:rsid w:val="200502C3"/>
    <w:rsid w:val="20992FDD"/>
    <w:rsid w:val="20DD3944"/>
    <w:rsid w:val="20F052F3"/>
    <w:rsid w:val="21154D5A"/>
    <w:rsid w:val="21EC6D8D"/>
    <w:rsid w:val="2297354C"/>
    <w:rsid w:val="22B569E9"/>
    <w:rsid w:val="22CF0F38"/>
    <w:rsid w:val="23F73FAA"/>
    <w:rsid w:val="245B6F27"/>
    <w:rsid w:val="247C0C4C"/>
    <w:rsid w:val="259D3570"/>
    <w:rsid w:val="26527EB6"/>
    <w:rsid w:val="26794A16"/>
    <w:rsid w:val="269645DA"/>
    <w:rsid w:val="26B92096"/>
    <w:rsid w:val="26F45411"/>
    <w:rsid w:val="275163C0"/>
    <w:rsid w:val="27663BDC"/>
    <w:rsid w:val="27D72D69"/>
    <w:rsid w:val="29037B8D"/>
    <w:rsid w:val="2991030C"/>
    <w:rsid w:val="2A5C1303"/>
    <w:rsid w:val="2A7D127A"/>
    <w:rsid w:val="2B4A75CB"/>
    <w:rsid w:val="2B9A706C"/>
    <w:rsid w:val="2BD001FB"/>
    <w:rsid w:val="2CC97DA0"/>
    <w:rsid w:val="2CCA6C88"/>
    <w:rsid w:val="2D1B4528"/>
    <w:rsid w:val="2D6B4524"/>
    <w:rsid w:val="2DDF5351"/>
    <w:rsid w:val="2DF43FF2"/>
    <w:rsid w:val="2EB156AA"/>
    <w:rsid w:val="2F857EB1"/>
    <w:rsid w:val="2FB040D9"/>
    <w:rsid w:val="303B772F"/>
    <w:rsid w:val="30461B15"/>
    <w:rsid w:val="305875FE"/>
    <w:rsid w:val="30B04157"/>
    <w:rsid w:val="30DB6CFA"/>
    <w:rsid w:val="32AA5162"/>
    <w:rsid w:val="33096AF0"/>
    <w:rsid w:val="33245604"/>
    <w:rsid w:val="339C6CC6"/>
    <w:rsid w:val="33C57D31"/>
    <w:rsid w:val="33E74334"/>
    <w:rsid w:val="345E6795"/>
    <w:rsid w:val="34FA62E8"/>
    <w:rsid w:val="3603722A"/>
    <w:rsid w:val="36822CC8"/>
    <w:rsid w:val="36B64491"/>
    <w:rsid w:val="37B256AA"/>
    <w:rsid w:val="37C93D50"/>
    <w:rsid w:val="382E4D98"/>
    <w:rsid w:val="38AF4AF8"/>
    <w:rsid w:val="38C369F1"/>
    <w:rsid w:val="39007C46"/>
    <w:rsid w:val="3971469F"/>
    <w:rsid w:val="3A105C66"/>
    <w:rsid w:val="3A5C6756"/>
    <w:rsid w:val="3A843EB6"/>
    <w:rsid w:val="3AE96BE3"/>
    <w:rsid w:val="3AF37A62"/>
    <w:rsid w:val="3BD11425"/>
    <w:rsid w:val="3C3379CF"/>
    <w:rsid w:val="3C487974"/>
    <w:rsid w:val="3CB15184"/>
    <w:rsid w:val="3D9A41C5"/>
    <w:rsid w:val="3DF96E5F"/>
    <w:rsid w:val="3DFF3C2D"/>
    <w:rsid w:val="3E007619"/>
    <w:rsid w:val="3E7E6BC6"/>
    <w:rsid w:val="3E897E06"/>
    <w:rsid w:val="3F3B19D7"/>
    <w:rsid w:val="3F5B7984"/>
    <w:rsid w:val="3F807FE6"/>
    <w:rsid w:val="3FEE07F8"/>
    <w:rsid w:val="40356C65"/>
    <w:rsid w:val="405046C8"/>
    <w:rsid w:val="40C90EAA"/>
    <w:rsid w:val="41022C69"/>
    <w:rsid w:val="41135982"/>
    <w:rsid w:val="41903339"/>
    <w:rsid w:val="41E625EB"/>
    <w:rsid w:val="42426BD9"/>
    <w:rsid w:val="42814D0F"/>
    <w:rsid w:val="42D9753D"/>
    <w:rsid w:val="43194C5C"/>
    <w:rsid w:val="431E7646"/>
    <w:rsid w:val="444A4542"/>
    <w:rsid w:val="44BF6C07"/>
    <w:rsid w:val="4575131D"/>
    <w:rsid w:val="45D777CC"/>
    <w:rsid w:val="45F4643C"/>
    <w:rsid w:val="461940F5"/>
    <w:rsid w:val="46607F75"/>
    <w:rsid w:val="46EED792"/>
    <w:rsid w:val="46F012F9"/>
    <w:rsid w:val="4770243A"/>
    <w:rsid w:val="47AC2559"/>
    <w:rsid w:val="47E81FD1"/>
    <w:rsid w:val="48D86E8E"/>
    <w:rsid w:val="48DDAC3D"/>
    <w:rsid w:val="49E335D2"/>
    <w:rsid w:val="4A115AFF"/>
    <w:rsid w:val="4A162E25"/>
    <w:rsid w:val="4B213C01"/>
    <w:rsid w:val="4B995B21"/>
    <w:rsid w:val="4C786019"/>
    <w:rsid w:val="4DB36BDD"/>
    <w:rsid w:val="4DF3347D"/>
    <w:rsid w:val="4E2D4BE1"/>
    <w:rsid w:val="4E6B160F"/>
    <w:rsid w:val="4EA34EA3"/>
    <w:rsid w:val="4FE85264"/>
    <w:rsid w:val="500478D6"/>
    <w:rsid w:val="507C1E50"/>
    <w:rsid w:val="51E27A91"/>
    <w:rsid w:val="51F54112"/>
    <w:rsid w:val="52057A3C"/>
    <w:rsid w:val="52B07B8F"/>
    <w:rsid w:val="52C6444D"/>
    <w:rsid w:val="53163E96"/>
    <w:rsid w:val="53E2021C"/>
    <w:rsid w:val="53F266B1"/>
    <w:rsid w:val="54AC5365"/>
    <w:rsid w:val="55684751"/>
    <w:rsid w:val="55900536"/>
    <w:rsid w:val="56E90D97"/>
    <w:rsid w:val="56F05B65"/>
    <w:rsid w:val="56F15EAF"/>
    <w:rsid w:val="57EC1669"/>
    <w:rsid w:val="58CE0D6F"/>
    <w:rsid w:val="595B0854"/>
    <w:rsid w:val="59CD2577"/>
    <w:rsid w:val="5A031FBA"/>
    <w:rsid w:val="5A56101C"/>
    <w:rsid w:val="5AB53BF0"/>
    <w:rsid w:val="5B266C19"/>
    <w:rsid w:val="5B8C73EB"/>
    <w:rsid w:val="5B955B74"/>
    <w:rsid w:val="5B9E711E"/>
    <w:rsid w:val="5BF130B3"/>
    <w:rsid w:val="5BF136F2"/>
    <w:rsid w:val="5C58107B"/>
    <w:rsid w:val="5D011713"/>
    <w:rsid w:val="5D0D6309"/>
    <w:rsid w:val="5D327B1E"/>
    <w:rsid w:val="5D906018"/>
    <w:rsid w:val="5D9C768D"/>
    <w:rsid w:val="5E5925BD"/>
    <w:rsid w:val="5E8C325E"/>
    <w:rsid w:val="5EB86749"/>
    <w:rsid w:val="5EF62DCD"/>
    <w:rsid w:val="5F7B72D3"/>
    <w:rsid w:val="5FBD4096"/>
    <w:rsid w:val="5FFE97D2"/>
    <w:rsid w:val="6038246A"/>
    <w:rsid w:val="608A688B"/>
    <w:rsid w:val="60D4713E"/>
    <w:rsid w:val="6155630D"/>
    <w:rsid w:val="62E278F0"/>
    <w:rsid w:val="635B0F95"/>
    <w:rsid w:val="636B3D8A"/>
    <w:rsid w:val="63864720"/>
    <w:rsid w:val="63D11CD0"/>
    <w:rsid w:val="64664551"/>
    <w:rsid w:val="6472185A"/>
    <w:rsid w:val="649966D5"/>
    <w:rsid w:val="652470FF"/>
    <w:rsid w:val="658D6624"/>
    <w:rsid w:val="65B65064"/>
    <w:rsid w:val="67FF0F45"/>
    <w:rsid w:val="68814C5D"/>
    <w:rsid w:val="68923B67"/>
    <w:rsid w:val="691D7C84"/>
    <w:rsid w:val="695E52C5"/>
    <w:rsid w:val="69E2467A"/>
    <w:rsid w:val="6A5E607B"/>
    <w:rsid w:val="6AFE54E3"/>
    <w:rsid w:val="6B3158B9"/>
    <w:rsid w:val="6C517895"/>
    <w:rsid w:val="6D0F4D11"/>
    <w:rsid w:val="6E9543B1"/>
    <w:rsid w:val="6F871F4B"/>
    <w:rsid w:val="6FC63B29"/>
    <w:rsid w:val="6FEF1A29"/>
    <w:rsid w:val="6FFE803A"/>
    <w:rsid w:val="703603A6"/>
    <w:rsid w:val="70FA460D"/>
    <w:rsid w:val="718D136F"/>
    <w:rsid w:val="71EE1771"/>
    <w:rsid w:val="721101F2"/>
    <w:rsid w:val="726246F7"/>
    <w:rsid w:val="72FEC562"/>
    <w:rsid w:val="73087218"/>
    <w:rsid w:val="730E4732"/>
    <w:rsid w:val="733E5017"/>
    <w:rsid w:val="739A51B5"/>
    <w:rsid w:val="74235813"/>
    <w:rsid w:val="75651600"/>
    <w:rsid w:val="75BA5E27"/>
    <w:rsid w:val="762A7AD4"/>
    <w:rsid w:val="766A6123"/>
    <w:rsid w:val="76B25806"/>
    <w:rsid w:val="77BED8EC"/>
    <w:rsid w:val="77CE4DD0"/>
    <w:rsid w:val="77D114CE"/>
    <w:rsid w:val="77FFCC88"/>
    <w:rsid w:val="78E26444"/>
    <w:rsid w:val="797352EE"/>
    <w:rsid w:val="79915775"/>
    <w:rsid w:val="7A3A5CE2"/>
    <w:rsid w:val="7A4078C7"/>
    <w:rsid w:val="7A741FAC"/>
    <w:rsid w:val="7ACA7190"/>
    <w:rsid w:val="7B364826"/>
    <w:rsid w:val="7BBF0E5E"/>
    <w:rsid w:val="7BC57958"/>
    <w:rsid w:val="7C4B60AF"/>
    <w:rsid w:val="7C743857"/>
    <w:rsid w:val="7CBB81CE"/>
    <w:rsid w:val="7CBE0F77"/>
    <w:rsid w:val="7CF53C93"/>
    <w:rsid w:val="7D8C2E23"/>
    <w:rsid w:val="7DE22A43"/>
    <w:rsid w:val="7EA53A8B"/>
    <w:rsid w:val="7EEF5417"/>
    <w:rsid w:val="7F565399"/>
    <w:rsid w:val="7FEDDAB1"/>
    <w:rsid w:val="7FEE3BC9"/>
    <w:rsid w:val="7FFF526F"/>
    <w:rsid w:val="952BC195"/>
    <w:rsid w:val="9BF7F732"/>
    <w:rsid w:val="ACFF3AEC"/>
    <w:rsid w:val="B5B97072"/>
    <w:rsid w:val="CB7F97E0"/>
    <w:rsid w:val="CF2EFF9B"/>
    <w:rsid w:val="D1FFD4F1"/>
    <w:rsid w:val="DE9F7A14"/>
    <w:rsid w:val="DFB92292"/>
    <w:rsid w:val="DFD9C8D0"/>
    <w:rsid w:val="E3463672"/>
    <w:rsid w:val="EBEC9630"/>
    <w:rsid w:val="EFCFC1BA"/>
    <w:rsid w:val="F71239B0"/>
    <w:rsid w:val="F9FFF73F"/>
    <w:rsid w:val="FAB79E6A"/>
    <w:rsid w:val="FB6D9A57"/>
    <w:rsid w:val="FDFEDDB9"/>
    <w:rsid w:val="FFAEABE7"/>
    <w:rsid w:val="FFE5BD6E"/>
    <w:rsid w:val="FFE7C590"/>
    <w:rsid w:val="FFFB8D6D"/>
    <w:rsid w:val="FFFBA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0"/>
    <w:rPr>
      <w:i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434</Characters>
  <Lines>0</Lines>
  <Paragraphs>0</Paragraphs>
  <TotalTime>0</TotalTime>
  <ScaleCrop>false</ScaleCrop>
  <LinksUpToDate>false</LinksUpToDate>
  <CharactersWithSpaces>452</CharactersWithSpaces>
  <Application>WPS Office_12.1.2.22575_F1E327BC-269C-435d-A152-05C5408002CA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2025-05-26T11:09:00Z</dcterms:created>
  <dc:creator>xxxx</dc:creator>
  <cp:lastModifiedBy>user</cp:lastModifiedBy>
  <cp:lastPrinted>2025-06-08T11:40:00Z</cp:lastPrinted>
  <dcterms:modified xsi:type="dcterms:W3CDTF">2026-03-23T15:31:04Z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2052-12.1.2.22575</vt:lpwstr>
  </property>
  <property fmtid="{D5CDD505-2E9C-101B-9397-08002B2CF9AE}" pid="3" name="ICV">
    <vt:lpwstr>8BBA94DCED18B577B57179698ECF749C_43</vt:lpwstr>
  </property>
  <property fmtid="{D5CDD505-2E9C-101B-9397-08002B2CF9AE}" pid="4" name="KSOTemplateDocerSaveRecord">
    <vt:lpwstr>eyJoZGlkIjoiMTY1YmMxMGM2Y2FiNjUzMTA1OWVlYTg1NmIxMTQyZGQiLCJ1c2VySWQiOiIxMTI1NzgzNDAxIn0=</vt:lpwstr>
  </property>
</Properties>
</file>